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B2A" w:rsidRDefault="00237B2A" w:rsidP="00C95C7F">
      <w:pPr>
        <w:spacing w:after="60" w:line="2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433C8B"/>
          <w:kern w:val="36"/>
          <w:sz w:val="24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noProof/>
          <w:color w:val="433C8B"/>
          <w:kern w:val="36"/>
          <w:sz w:val="24"/>
          <w:szCs w:val="3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-149860</wp:posOffset>
            </wp:positionV>
            <wp:extent cx="3199130" cy="590550"/>
            <wp:effectExtent l="1905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3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5C7F" w:rsidRDefault="00C95C7F" w:rsidP="00C95C7F">
      <w:pPr>
        <w:spacing w:after="60" w:line="2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433C8B"/>
          <w:kern w:val="36"/>
          <w:sz w:val="24"/>
          <w:szCs w:val="30"/>
          <w:lang w:eastAsia="ru-RU"/>
        </w:rPr>
      </w:pPr>
      <w:r w:rsidRPr="00237B2A">
        <w:rPr>
          <w:rFonts w:ascii="Times New Roman" w:eastAsia="Times New Roman" w:hAnsi="Times New Roman" w:cs="Times New Roman"/>
          <w:b/>
          <w:bCs/>
          <w:caps/>
          <w:color w:val="433C8B"/>
          <w:kern w:val="36"/>
          <w:sz w:val="24"/>
          <w:szCs w:val="30"/>
          <w:lang w:eastAsia="ru-RU"/>
        </w:rPr>
        <w:t>РЕКОМЕНДАЦИИ РОДИТЕЛЯМ ДЕТЕЙ, ВРЕМЕННО НАХОДЯЩИХСЯ НА ДИСТАНЦИОННОМ ОБУЧЕНИИ</w:t>
      </w:r>
    </w:p>
    <w:p w:rsidR="00237B2A" w:rsidRDefault="00237B2A" w:rsidP="00C95C7F">
      <w:pPr>
        <w:spacing w:after="60" w:line="2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433C8B"/>
          <w:kern w:val="36"/>
          <w:sz w:val="24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noProof/>
          <w:color w:val="433C8B"/>
          <w:kern w:val="36"/>
          <w:sz w:val="24"/>
          <w:szCs w:val="30"/>
          <w:lang w:eastAsia="ru-RU"/>
        </w:rPr>
        <w:drawing>
          <wp:inline distT="0" distB="0" distL="0" distR="0">
            <wp:extent cx="1683141" cy="1262356"/>
            <wp:effectExtent l="19050" t="0" r="0" b="0"/>
            <wp:docPr id="3" name="Рисунок 1" descr="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3684" cy="126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B2A" w:rsidRPr="00237B2A" w:rsidRDefault="0096763E" w:rsidP="00C95C7F">
      <w:pPr>
        <w:spacing w:after="60" w:line="2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433C8B"/>
          <w:kern w:val="36"/>
          <w:sz w:val="24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noProof/>
          <w:color w:val="433C8B"/>
          <w:kern w:val="36"/>
          <w:sz w:val="24"/>
          <w:szCs w:val="3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215265</wp:posOffset>
            </wp:positionV>
            <wp:extent cx="916305" cy="688975"/>
            <wp:effectExtent l="19050" t="0" r="0" b="0"/>
            <wp:wrapSquare wrapText="bothSides"/>
            <wp:docPr id="5" name="Рисунок 4" descr="chto-takoe-rezh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to-takoe-rezhim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305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3BA5" w:rsidRPr="0096763E" w:rsidRDefault="00CB3BA5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</w:pP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t>В первую очередь следует сохр</w:t>
      </w:r>
      <w:r w:rsidR="000568FD"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t xml:space="preserve">анить и поддерживать для себя и </w:t>
      </w: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t>ре</w:t>
      </w: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softHyphen/>
        <w:t>бенка привычный </w:t>
      </w:r>
      <w:r w:rsidRPr="0096763E">
        <w:rPr>
          <w:rFonts w:ascii="Comic Sans MS" w:eastAsia="Times New Roman" w:hAnsi="Comic Sans MS" w:cs="Times New Roman"/>
          <w:i/>
          <w:iCs/>
          <w:color w:val="215868" w:themeColor="accent5" w:themeShade="80"/>
          <w:sz w:val="24"/>
          <w:szCs w:val="24"/>
          <w:lang w:eastAsia="ru-RU"/>
        </w:rPr>
        <w:t>распорядок и ритм дня </w:t>
      </w: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t>(время сна и бодрствования, время начала уроков, их продолжительность, «переменки» и пр.). Важно соблюдать качество и режим питания. Рез</w:t>
      </w: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softHyphen/>
        <w:t>кие изменения режима дня могут вызвать существенные перестройки адаптивных возможностей ребенка и привести к излишнему напряжению и стрессу.</w:t>
      </w:r>
    </w:p>
    <w:p w:rsidR="000568FD" w:rsidRPr="000568FD" w:rsidRDefault="000568FD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4"/>
          <w:szCs w:val="24"/>
          <w:lang w:eastAsia="ru-RU"/>
        </w:rPr>
      </w:pPr>
    </w:p>
    <w:p w:rsidR="000568FD" w:rsidRPr="0096763E" w:rsidRDefault="0096763E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403152" w:themeColor="accent4" w:themeShade="80"/>
          <w:sz w:val="24"/>
          <w:szCs w:val="24"/>
          <w:lang w:eastAsia="ru-RU"/>
        </w:rPr>
      </w:pPr>
      <w:r w:rsidRPr="0096763E">
        <w:rPr>
          <w:rFonts w:ascii="Times New Roman" w:eastAsia="Times New Roman" w:hAnsi="Times New Roman" w:cs="Times New Roman"/>
          <w:b/>
          <w:bCs/>
          <w:caps/>
          <w:noProof/>
          <w:color w:val="403152" w:themeColor="accent4" w:themeShade="80"/>
          <w:kern w:val="36"/>
          <w:sz w:val="24"/>
          <w:szCs w:val="3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6981190</wp:posOffset>
            </wp:positionH>
            <wp:positionV relativeFrom="paragraph">
              <wp:posOffset>-5707380</wp:posOffset>
            </wp:positionV>
            <wp:extent cx="937260" cy="938530"/>
            <wp:effectExtent l="19050" t="0" r="0" b="0"/>
            <wp:wrapSquare wrapText="bothSides"/>
            <wp:docPr id="9" name="Рисунок 8" descr="istockphoto-165097476-10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-165097476-1024x102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6763E">
        <w:rPr>
          <w:rFonts w:ascii="Times New Roman" w:eastAsia="Times New Roman" w:hAnsi="Times New Roman" w:cs="Times New Roman"/>
          <w:b/>
          <w:bCs/>
          <w:caps/>
          <w:noProof/>
          <w:color w:val="403152" w:themeColor="accent4" w:themeShade="80"/>
          <w:kern w:val="36"/>
          <w:sz w:val="24"/>
          <w:szCs w:val="30"/>
          <w:lang w:eastAsia="ru-RU"/>
        </w:rPr>
        <w:pict>
          <v:rect id="_x0000_s1026" style="position:absolute;left:0;text-align:left;margin-left:-112.55pt;margin-top:-477.05pt;width:849.05pt;height:228.2pt;z-index:-251658241;mso-position-horizontal-relative:text;mso-position-vertical-relative:text" fillcolor="#8db3e2 [1311]" stroked="f" strokecolor="white [3212]" strokeweight=".25pt">
            <v:fill rotate="t" focus="100%" type="gradient"/>
            <v:shadow type="perspective" color="#243f60 [1604]" opacity=".5" offset="1pt" offset2="-1pt"/>
          </v:rect>
        </w:pict>
      </w:r>
      <w:r w:rsidRPr="0096763E">
        <w:rPr>
          <w:rFonts w:ascii="Times New Roman" w:eastAsia="Times New Roman" w:hAnsi="Times New Roman" w:cs="Times New Roman"/>
          <w:b/>
          <w:bCs/>
          <w:caps/>
          <w:noProof/>
          <w:color w:val="403152" w:themeColor="accent4" w:themeShade="80"/>
          <w:kern w:val="36"/>
          <w:sz w:val="24"/>
          <w:szCs w:val="3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-2540</wp:posOffset>
            </wp:positionV>
            <wp:extent cx="859790" cy="638810"/>
            <wp:effectExtent l="19050" t="0" r="0" b="0"/>
            <wp:wrapSquare wrapText="bothSides"/>
            <wp:docPr id="6" name="Рисунок 1" descr="C:\Users\Алена\AppData\Local\Microsoft\Windows\INetCache\IE\XYM7TRPC\Film_2251_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на\AppData\Local\Microsoft\Windows\INetCache\IE\XYM7TRPC\Film_2251_0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63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68FD" w:rsidRPr="0096763E">
        <w:rPr>
          <w:rFonts w:ascii="Comic Sans MS" w:eastAsia="Times New Roman" w:hAnsi="Comic Sans MS" w:cs="Times New Roman"/>
          <w:color w:val="403152" w:themeColor="accent4" w:themeShade="80"/>
          <w:sz w:val="24"/>
          <w:szCs w:val="24"/>
          <w:lang w:eastAsia="ru-RU"/>
        </w:rPr>
        <w:t>Родителям и близким ребенка важно самим постараться </w:t>
      </w:r>
      <w:r w:rsidR="000568FD" w:rsidRPr="0096763E">
        <w:rPr>
          <w:rFonts w:ascii="Comic Sans MS" w:eastAsia="Times New Roman" w:hAnsi="Comic Sans MS" w:cs="Times New Roman"/>
          <w:i/>
          <w:iCs/>
          <w:color w:val="403152" w:themeColor="accent4" w:themeShade="80"/>
          <w:sz w:val="24"/>
          <w:szCs w:val="24"/>
          <w:lang w:eastAsia="ru-RU"/>
        </w:rPr>
        <w:t>сохранить спокойное, адекватное и критичное отношение к происходящему</w:t>
      </w:r>
      <w:r w:rsidR="000568FD" w:rsidRPr="0096763E">
        <w:rPr>
          <w:rFonts w:ascii="Comic Sans MS" w:eastAsia="Times New Roman" w:hAnsi="Comic Sans MS" w:cs="Times New Roman"/>
          <w:color w:val="403152" w:themeColor="accent4" w:themeShade="80"/>
          <w:sz w:val="24"/>
          <w:szCs w:val="24"/>
          <w:lang w:eastAsia="ru-RU"/>
        </w:rPr>
        <w:t>. Эмо</w:t>
      </w:r>
      <w:r w:rsidR="000568FD" w:rsidRPr="0096763E">
        <w:rPr>
          <w:rFonts w:ascii="Comic Sans MS" w:eastAsia="Times New Roman" w:hAnsi="Comic Sans MS" w:cs="Times New Roman"/>
          <w:color w:val="403152" w:themeColor="accent4" w:themeShade="80"/>
          <w:sz w:val="24"/>
          <w:szCs w:val="24"/>
          <w:lang w:eastAsia="ru-RU"/>
        </w:rPr>
        <w:softHyphen/>
      </w:r>
      <w:r w:rsidR="000568FD" w:rsidRPr="0096763E">
        <w:rPr>
          <w:rFonts w:ascii="Comic Sans MS" w:eastAsia="Times New Roman" w:hAnsi="Comic Sans MS" w:cs="Times New Roman"/>
          <w:color w:val="403152" w:themeColor="accent4" w:themeShade="80"/>
          <w:sz w:val="24"/>
          <w:szCs w:val="24"/>
          <w:lang w:eastAsia="ru-RU"/>
        </w:rPr>
        <w:lastRenderedPageBreak/>
        <w:t>циональное состояние ребенка напрямую зависит от состояния взросло</w:t>
      </w:r>
      <w:r w:rsidR="000568FD" w:rsidRPr="0096763E">
        <w:rPr>
          <w:rFonts w:ascii="Comic Sans MS" w:eastAsia="Times New Roman" w:hAnsi="Comic Sans MS" w:cs="Times New Roman"/>
          <w:color w:val="403152" w:themeColor="accent4" w:themeShade="80"/>
          <w:sz w:val="24"/>
          <w:szCs w:val="24"/>
          <w:lang w:eastAsia="ru-RU"/>
        </w:rPr>
        <w:softHyphen/>
        <w:t>го (родителей, близких). Опыт родителей из других стран показывает, что потребуется некоторое время на адаптацию к режиму самоизоляции, и это нормальный процесс.</w:t>
      </w:r>
    </w:p>
    <w:p w:rsidR="000568FD" w:rsidRDefault="0096763E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4"/>
          <w:szCs w:val="24"/>
          <w:lang w:eastAsia="ru-RU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723900" cy="1190625"/>
            <wp:effectExtent l="19050" t="0" r="0" b="0"/>
            <wp:wrapSquare wrapText="bothSides"/>
            <wp:docPr id="7" name="Рисунок 2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68FD" w:rsidRPr="0096763E" w:rsidRDefault="0096763E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943634" w:themeColor="accent2" w:themeShade="BF"/>
          <w:sz w:val="24"/>
          <w:szCs w:val="24"/>
          <w:lang w:eastAsia="ru-RU"/>
        </w:rPr>
      </w:pPr>
      <w:r w:rsidRPr="0096763E">
        <w:rPr>
          <w:rFonts w:ascii="Comic Sans MS" w:eastAsia="Times New Roman" w:hAnsi="Comic Sans MS" w:cs="Times New Roman"/>
          <w:noProof/>
          <w:color w:val="943634" w:themeColor="accent2" w:themeShade="BF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2662555</wp:posOffset>
            </wp:positionH>
            <wp:positionV relativeFrom="paragraph">
              <wp:posOffset>598805</wp:posOffset>
            </wp:positionV>
            <wp:extent cx="817880" cy="617855"/>
            <wp:effectExtent l="19050" t="0" r="1270" b="0"/>
            <wp:wrapSquare wrapText="bothSides"/>
            <wp:docPr id="10" name="Рисунок 9" descr="rK0Na0I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K0Na0Ij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880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68FD" w:rsidRPr="0096763E">
        <w:rPr>
          <w:rFonts w:ascii="Comic Sans MS" w:eastAsia="Times New Roman" w:hAnsi="Comic Sans MS" w:cs="Times New Roman"/>
          <w:color w:val="943634" w:themeColor="accent2" w:themeShade="BF"/>
          <w:sz w:val="24"/>
          <w:szCs w:val="24"/>
          <w:lang w:eastAsia="ru-RU"/>
        </w:rPr>
        <w:t>Постарайтесь разобраться в рекомендациях, которые Вы получаете от школы по организации дистанционного обучения детей. </w:t>
      </w:r>
      <w:r w:rsidR="000568FD" w:rsidRPr="0096763E">
        <w:rPr>
          <w:rFonts w:ascii="Comic Sans MS" w:eastAsia="Times New Roman" w:hAnsi="Comic Sans MS" w:cs="Times New Roman"/>
          <w:i/>
          <w:iCs/>
          <w:color w:val="943634" w:themeColor="accent2" w:themeShade="BF"/>
          <w:sz w:val="24"/>
          <w:szCs w:val="24"/>
          <w:lang w:eastAsia="ru-RU"/>
        </w:rPr>
        <w:t>Ориентируй</w:t>
      </w:r>
      <w:r w:rsidR="000568FD" w:rsidRPr="0096763E">
        <w:rPr>
          <w:rFonts w:ascii="Comic Sans MS" w:eastAsia="Times New Roman" w:hAnsi="Comic Sans MS" w:cs="Times New Roman"/>
          <w:i/>
          <w:iCs/>
          <w:color w:val="943634" w:themeColor="accent2" w:themeShade="BF"/>
          <w:sz w:val="24"/>
          <w:szCs w:val="24"/>
          <w:lang w:eastAsia="ru-RU"/>
        </w:rPr>
        <w:softHyphen/>
        <w:t>тесь только на официальную информацию</w:t>
      </w:r>
      <w:r w:rsidR="000568FD" w:rsidRPr="0096763E">
        <w:rPr>
          <w:rFonts w:ascii="Comic Sans MS" w:eastAsia="Times New Roman" w:hAnsi="Comic Sans MS" w:cs="Times New Roman"/>
          <w:color w:val="943634" w:themeColor="accent2" w:themeShade="BF"/>
          <w:sz w:val="24"/>
          <w:szCs w:val="24"/>
          <w:lang w:eastAsia="ru-RU"/>
        </w:rPr>
        <w:t>, которую Вы получаете от классного руководителя и администрации школы.</w:t>
      </w:r>
    </w:p>
    <w:p w:rsidR="004E6D4D" w:rsidRDefault="004E6D4D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4"/>
          <w:szCs w:val="24"/>
          <w:lang w:eastAsia="ru-RU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213360</wp:posOffset>
            </wp:positionV>
            <wp:extent cx="1068070" cy="576580"/>
            <wp:effectExtent l="19050" t="0" r="0" b="0"/>
            <wp:wrapSquare wrapText="bothSides"/>
            <wp:docPr id="8" name="Рисунок 7" descr="Без названи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f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6D4D" w:rsidRPr="0096763E" w:rsidRDefault="004E6D4D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</w:pP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t>Родители и близкие школьников могут </w:t>
      </w:r>
      <w:r w:rsidRPr="0096763E">
        <w:rPr>
          <w:rFonts w:ascii="Comic Sans MS" w:eastAsia="Times New Roman" w:hAnsi="Comic Sans MS" w:cs="Times New Roman"/>
          <w:i/>
          <w:iCs/>
          <w:color w:val="215868" w:themeColor="accent5" w:themeShade="80"/>
          <w:sz w:val="24"/>
          <w:szCs w:val="24"/>
          <w:lang w:eastAsia="ru-RU"/>
        </w:rPr>
        <w:t>повысить привлекательность дистанционных уроков</w:t>
      </w: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t>, если попробуют «освоить» некоторые из них вме</w:t>
      </w:r>
      <w:r w:rsidRPr="0096763E">
        <w:rPr>
          <w:rFonts w:ascii="Comic Sans MS" w:eastAsia="Times New Roman" w:hAnsi="Comic Sans MS" w:cs="Times New Roman"/>
          <w:color w:val="215868" w:themeColor="accent5" w:themeShade="80"/>
          <w:sz w:val="24"/>
          <w:szCs w:val="24"/>
          <w:lang w:eastAsia="ru-RU"/>
        </w:rPr>
        <w:softHyphen/>
        <w:t>сте с ребенком. Например, можно задать ребенку вопросы, поучаствовать в дискуссии и тогда урок превратится в увлекательную, познавательную игру-занятие. Для ребенка — это возможность повысить мотивацию, а для родителей — лучше узнать и понять своих детей.</w:t>
      </w:r>
    </w:p>
    <w:p w:rsidR="004E6D4D" w:rsidRPr="0096763E" w:rsidRDefault="004E6D4D" w:rsidP="000568F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4A442A" w:themeColor="background2" w:themeShade="40"/>
          <w:sz w:val="24"/>
          <w:szCs w:val="24"/>
          <w:lang w:eastAsia="ru-RU"/>
        </w:rPr>
      </w:pPr>
      <w:r w:rsidRPr="0096763E">
        <w:rPr>
          <w:rFonts w:ascii="Comic Sans MS" w:eastAsia="Times New Roman" w:hAnsi="Comic Sans MS" w:cs="Times New Roman"/>
          <w:color w:val="4A442A" w:themeColor="background2" w:themeShade="40"/>
          <w:sz w:val="24"/>
          <w:szCs w:val="24"/>
          <w:lang w:eastAsia="ru-RU"/>
        </w:rPr>
        <w:t>Во время вынужденного нахождения дома Вам и ребенку важно оста</w:t>
      </w:r>
      <w:r w:rsidRPr="0096763E">
        <w:rPr>
          <w:rFonts w:ascii="Comic Sans MS" w:eastAsia="Times New Roman" w:hAnsi="Comic Sans MS" w:cs="Times New Roman"/>
          <w:color w:val="4A442A" w:themeColor="background2" w:themeShade="40"/>
          <w:sz w:val="24"/>
          <w:szCs w:val="24"/>
          <w:lang w:eastAsia="ru-RU"/>
        </w:rPr>
        <w:softHyphen/>
        <w:t>ваться в контакте с близким социальным окружением (посредством те</w:t>
      </w:r>
      <w:r w:rsidRPr="0096763E">
        <w:rPr>
          <w:rFonts w:ascii="Comic Sans MS" w:eastAsia="Times New Roman" w:hAnsi="Comic Sans MS" w:cs="Times New Roman"/>
          <w:color w:val="4A442A" w:themeColor="background2" w:themeShade="40"/>
          <w:sz w:val="24"/>
          <w:szCs w:val="24"/>
          <w:lang w:eastAsia="ru-RU"/>
        </w:rPr>
        <w:softHyphen/>
        <w:t xml:space="preserve">лефона, </w:t>
      </w:r>
      <w:proofErr w:type="spellStart"/>
      <w:r w:rsidRPr="0096763E">
        <w:rPr>
          <w:rFonts w:ascii="Comic Sans MS" w:eastAsia="Times New Roman" w:hAnsi="Comic Sans MS" w:cs="Times New Roman"/>
          <w:color w:val="4A442A" w:themeColor="background2" w:themeShade="40"/>
          <w:sz w:val="24"/>
          <w:szCs w:val="24"/>
          <w:lang w:eastAsia="ru-RU"/>
        </w:rPr>
        <w:t>мессенджера</w:t>
      </w:r>
      <w:proofErr w:type="spellEnd"/>
      <w:r w:rsidRPr="0096763E">
        <w:rPr>
          <w:rFonts w:ascii="Comic Sans MS" w:eastAsia="Times New Roman" w:hAnsi="Comic Sans MS" w:cs="Times New Roman"/>
          <w:color w:val="4A442A" w:themeColor="background2" w:themeShade="40"/>
          <w:sz w:val="24"/>
          <w:szCs w:val="24"/>
          <w:lang w:eastAsia="ru-RU"/>
        </w:rPr>
        <w:t>), однако необходимо </w:t>
      </w:r>
      <w:r w:rsidRPr="0096763E">
        <w:rPr>
          <w:rFonts w:ascii="Comic Sans MS" w:eastAsia="Times New Roman" w:hAnsi="Comic Sans MS" w:cs="Times New Roman"/>
          <w:i/>
          <w:iCs/>
          <w:color w:val="4A442A" w:themeColor="background2" w:themeShade="40"/>
          <w:sz w:val="24"/>
          <w:szCs w:val="24"/>
          <w:lang w:eastAsia="ru-RU"/>
        </w:rPr>
        <w:t>снизить общий получаемый информационный поток </w:t>
      </w:r>
      <w:r w:rsidRPr="0096763E">
        <w:rPr>
          <w:rFonts w:ascii="Comic Sans MS" w:eastAsia="Times New Roman" w:hAnsi="Comic Sans MS" w:cs="Times New Roman"/>
          <w:color w:val="4A442A" w:themeColor="background2" w:themeShade="40"/>
          <w:sz w:val="24"/>
          <w:szCs w:val="24"/>
          <w:lang w:eastAsia="ru-RU"/>
        </w:rPr>
        <w:t>(новости, ленты в социальных сетях).</w:t>
      </w:r>
    </w:p>
    <w:p w:rsidR="000568FD" w:rsidRPr="000610D3" w:rsidRDefault="000568FD" w:rsidP="000568F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D4D" w:rsidRPr="0096763E" w:rsidRDefault="004E6D4D" w:rsidP="004E6D4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365F91" w:themeColor="accent1" w:themeShade="BF"/>
          <w:sz w:val="24"/>
          <w:szCs w:val="24"/>
          <w:lang w:eastAsia="ru-RU"/>
        </w:rPr>
      </w:pPr>
      <w:r w:rsidRPr="0096763E">
        <w:rPr>
          <w:rFonts w:ascii="Comic Sans MS" w:eastAsia="Times New Roman" w:hAnsi="Comic Sans MS" w:cs="Times New Roman"/>
          <w:color w:val="365F91" w:themeColor="accent1" w:themeShade="BF"/>
          <w:sz w:val="24"/>
          <w:szCs w:val="24"/>
          <w:lang w:eastAsia="ru-RU"/>
        </w:rPr>
        <w:t>Надо </w:t>
      </w:r>
      <w:r w:rsidRPr="0096763E">
        <w:rPr>
          <w:rFonts w:ascii="Comic Sans MS" w:eastAsia="Times New Roman" w:hAnsi="Comic Sans MS" w:cs="Times New Roman"/>
          <w:i/>
          <w:iCs/>
          <w:color w:val="365F91" w:themeColor="accent1" w:themeShade="BF"/>
          <w:sz w:val="24"/>
          <w:szCs w:val="24"/>
          <w:lang w:eastAsia="ru-RU"/>
        </w:rPr>
        <w:t>предусмотреть периоды самостоятельной активности ре</w:t>
      </w:r>
      <w:r w:rsidRPr="0096763E">
        <w:rPr>
          <w:rFonts w:ascii="Comic Sans MS" w:eastAsia="Times New Roman" w:hAnsi="Comic Sans MS" w:cs="Times New Roman"/>
          <w:i/>
          <w:iCs/>
          <w:color w:val="365F91" w:themeColor="accent1" w:themeShade="BF"/>
          <w:sz w:val="24"/>
          <w:szCs w:val="24"/>
          <w:lang w:eastAsia="ru-RU"/>
        </w:rPr>
        <w:softHyphen/>
        <w:t>бенка </w:t>
      </w:r>
      <w:r w:rsidRPr="0096763E">
        <w:rPr>
          <w:rFonts w:ascii="Comic Sans MS" w:eastAsia="Times New Roman" w:hAnsi="Comic Sans MS" w:cs="Times New Roman"/>
          <w:color w:val="365F91" w:themeColor="accent1" w:themeShade="BF"/>
          <w:sz w:val="24"/>
          <w:szCs w:val="24"/>
          <w:lang w:eastAsia="ru-RU"/>
        </w:rPr>
        <w:t xml:space="preserve">(не надо его все время развлекать и занимать) и совместные </w:t>
      </w:r>
      <w:proofErr w:type="gramStart"/>
      <w:r w:rsidRPr="0096763E">
        <w:rPr>
          <w:rFonts w:ascii="Comic Sans MS" w:eastAsia="Times New Roman" w:hAnsi="Comic Sans MS" w:cs="Times New Roman"/>
          <w:color w:val="365F91" w:themeColor="accent1" w:themeShade="BF"/>
          <w:sz w:val="24"/>
          <w:szCs w:val="24"/>
          <w:lang w:eastAsia="ru-RU"/>
        </w:rPr>
        <w:t>со</w:t>
      </w:r>
      <w:proofErr w:type="gramEnd"/>
      <w:r w:rsidRPr="0096763E">
        <w:rPr>
          <w:rFonts w:ascii="Comic Sans MS" w:eastAsia="Times New Roman" w:hAnsi="Comic Sans MS" w:cs="Times New Roman"/>
          <w:color w:val="365F91" w:themeColor="accent1" w:themeShade="BF"/>
          <w:sz w:val="24"/>
          <w:szCs w:val="24"/>
          <w:lang w:eastAsia="ru-RU"/>
        </w:rPr>
        <w:t xml:space="preserve"> взрослым дела, которые давно откладывались. Главная идея состоит в том, что пребывание дома — не «наказание», а ресурс для освоения но</w:t>
      </w:r>
      <w:r w:rsidRPr="0096763E">
        <w:rPr>
          <w:rFonts w:ascii="Comic Sans MS" w:eastAsia="Times New Roman" w:hAnsi="Comic Sans MS" w:cs="Times New Roman"/>
          <w:color w:val="365F91" w:themeColor="accent1" w:themeShade="BF"/>
          <w:sz w:val="24"/>
          <w:szCs w:val="24"/>
          <w:lang w:eastAsia="ru-RU"/>
        </w:rPr>
        <w:softHyphen/>
        <w:t>вых навыков, получения знаний, для новых интересных дел.</w:t>
      </w:r>
    </w:p>
    <w:p w:rsidR="0096763E" w:rsidRDefault="0096763E" w:rsidP="004E6D4D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4"/>
          <w:szCs w:val="24"/>
          <w:lang w:eastAsia="ru-RU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214630</wp:posOffset>
            </wp:positionV>
            <wp:extent cx="1054100" cy="716915"/>
            <wp:effectExtent l="19050" t="0" r="0" b="0"/>
            <wp:wrapSquare wrapText="bothSides"/>
            <wp:docPr id="11" name="Рисунок 10" descr="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00E8" w:rsidRPr="0096763E" w:rsidRDefault="0096763E" w:rsidP="0096763E">
      <w:pPr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color w:val="632423" w:themeColor="accent2" w:themeShade="80"/>
          <w:sz w:val="24"/>
          <w:szCs w:val="24"/>
          <w:lang w:eastAsia="ru-RU"/>
        </w:rPr>
      </w:pPr>
      <w:r w:rsidRPr="0096763E">
        <w:rPr>
          <w:rFonts w:ascii="Comic Sans MS" w:eastAsia="Times New Roman" w:hAnsi="Comic Sans MS" w:cs="Times New Roman"/>
          <w:color w:val="632423" w:themeColor="accent2" w:themeShade="80"/>
          <w:sz w:val="24"/>
          <w:szCs w:val="24"/>
          <w:lang w:eastAsia="ru-RU"/>
        </w:rPr>
        <w:t>Находясь дома, ребенок может продолжать общаться с классом, друзьями (звонки, ВК, групповые чаты). Родители могут подсказать </w:t>
      </w:r>
      <w:r w:rsidRPr="0096763E">
        <w:rPr>
          <w:rFonts w:ascii="Comic Sans MS" w:eastAsia="Times New Roman" w:hAnsi="Comic Sans MS" w:cs="Times New Roman"/>
          <w:i/>
          <w:iCs/>
          <w:color w:val="632423" w:themeColor="accent2" w:themeShade="80"/>
          <w:sz w:val="24"/>
          <w:szCs w:val="24"/>
          <w:lang w:eastAsia="ru-RU"/>
        </w:rPr>
        <w:t>идеи проведения </w:t>
      </w:r>
      <w:r w:rsidRPr="0096763E">
        <w:rPr>
          <w:rFonts w:ascii="Comic Sans MS" w:eastAsia="Times New Roman" w:hAnsi="Comic Sans MS" w:cs="Times New Roman"/>
          <w:color w:val="632423" w:themeColor="accent2" w:themeShade="80"/>
          <w:sz w:val="24"/>
          <w:szCs w:val="24"/>
          <w:lang w:eastAsia="ru-RU"/>
        </w:rPr>
        <w:t xml:space="preserve">виртуальных конкурсов (например, позитивных </w:t>
      </w:r>
      <w:proofErr w:type="spellStart"/>
      <w:r w:rsidRPr="0096763E">
        <w:rPr>
          <w:rFonts w:ascii="Comic Sans MS" w:eastAsia="Times New Roman" w:hAnsi="Comic Sans MS" w:cs="Times New Roman"/>
          <w:color w:val="632423" w:themeColor="accent2" w:themeShade="80"/>
          <w:sz w:val="24"/>
          <w:szCs w:val="24"/>
          <w:lang w:eastAsia="ru-RU"/>
        </w:rPr>
        <w:t>мемов</w:t>
      </w:r>
      <w:proofErr w:type="spellEnd"/>
      <w:r w:rsidRPr="0096763E">
        <w:rPr>
          <w:rFonts w:ascii="Comic Sans MS" w:eastAsia="Times New Roman" w:hAnsi="Comic Sans MS" w:cs="Times New Roman"/>
          <w:color w:val="632423" w:themeColor="accent2" w:themeShade="80"/>
          <w:sz w:val="24"/>
          <w:szCs w:val="24"/>
          <w:lang w:eastAsia="ru-RU"/>
        </w:rPr>
        <w:t xml:space="preserve"> и пр.) и иных </w:t>
      </w:r>
      <w:r w:rsidRPr="0096763E">
        <w:rPr>
          <w:rFonts w:ascii="Comic Sans MS" w:eastAsia="Times New Roman" w:hAnsi="Comic Sans MS" w:cs="Times New Roman"/>
          <w:i/>
          <w:iCs/>
          <w:color w:val="632423" w:themeColor="accent2" w:themeShade="80"/>
          <w:sz w:val="24"/>
          <w:szCs w:val="24"/>
          <w:lang w:eastAsia="ru-RU"/>
        </w:rPr>
        <w:t>позитивных активностей</w:t>
      </w:r>
      <w:r w:rsidRPr="0096763E">
        <w:rPr>
          <w:rFonts w:ascii="Comic Sans MS" w:eastAsia="Times New Roman" w:hAnsi="Comic Sans MS" w:cs="Times New Roman"/>
          <w:color w:val="632423" w:themeColor="accent2" w:themeShade="80"/>
          <w:sz w:val="24"/>
          <w:szCs w:val="24"/>
          <w:lang w:eastAsia="ru-RU"/>
        </w:rPr>
        <w:t>.</w:t>
      </w:r>
    </w:p>
    <w:sectPr w:rsidR="00A500E8" w:rsidRPr="0096763E" w:rsidSect="00C95C7F">
      <w:pgSz w:w="16838" w:h="11906" w:orient="landscape"/>
      <w:pgMar w:top="568" w:right="536" w:bottom="568" w:left="567" w:header="708" w:footer="708" w:gutter="0"/>
      <w:cols w:num="3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00E8"/>
    <w:rsid w:val="000568FD"/>
    <w:rsid w:val="00237B2A"/>
    <w:rsid w:val="004E6D4D"/>
    <w:rsid w:val="00812B7B"/>
    <w:rsid w:val="0096763E"/>
    <w:rsid w:val="00A500E8"/>
    <w:rsid w:val="00C95C7F"/>
    <w:rsid w:val="00CB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C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B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2020-04-09T07:33:00Z</dcterms:created>
  <dcterms:modified xsi:type="dcterms:W3CDTF">2020-04-09T08:55:00Z</dcterms:modified>
</cp:coreProperties>
</file>